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BD" w:rsidRPr="000858BD" w:rsidRDefault="000858BD" w:rsidP="000858BD">
      <w:pPr>
        <w:jc w:val="center"/>
        <w:rPr>
          <w:b/>
        </w:rPr>
      </w:pPr>
      <w:r w:rsidRPr="000858BD">
        <w:rPr>
          <w:b/>
        </w:rPr>
        <w:t>Пробный экзамен по математике (ГВЭ)</w:t>
      </w:r>
    </w:p>
    <w:p w:rsidR="00E56634" w:rsidRPr="0083152A" w:rsidRDefault="00321941" w:rsidP="0083152A">
      <w:pPr>
        <w:jc w:val="center"/>
        <w:rPr>
          <w:b/>
        </w:rPr>
      </w:pPr>
      <w:r>
        <w:rPr>
          <w:b/>
        </w:rPr>
        <w:t>9</w:t>
      </w:r>
      <w:bookmarkStart w:id="0" w:name="_GoBack"/>
      <w:bookmarkEnd w:id="0"/>
      <w:r w:rsidR="0083152A" w:rsidRPr="0083152A">
        <w:rPr>
          <w:b/>
        </w:rPr>
        <w:t xml:space="preserve"> вариант</w:t>
      </w:r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E44CC1" w:rsidRPr="00E44CC1" w:rsidRDefault="00E44CC1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  </w:t>
      </w:r>
      <w:r>
        <w:rPr>
          <w:noProof/>
          <w:lang w:eastAsia="ru-RU"/>
        </w:rPr>
        <w:drawing>
          <wp:inline distT="0" distB="0" distL="0" distR="0">
            <wp:extent cx="1476375" cy="171450"/>
            <wp:effectExtent l="0" t="0" r="9525" b="0"/>
            <wp:docPr id="4" name="Рисунок 4" descr="http://sdamgia.ru/formula/e9/e9e5a8743936daae20e5b8afb5f5b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e9/e9e5a8743936daae20e5b8afb5f5b0b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2A" w:rsidRPr="0083152A" w:rsidRDefault="0083152A" w:rsidP="0083152A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Упро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вы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 </w:t>
      </w:r>
      <w:r w:rsidRPr="0083152A">
        <w:rPr>
          <w:noProof/>
          <w:lang w:eastAsia="ru-RU"/>
        </w:rPr>
        <w:drawing>
          <wp:inline distT="0" distB="0" distL="0" distR="0">
            <wp:extent cx="476250" cy="361950"/>
            <wp:effectExtent l="0" t="0" r="0" b="0"/>
            <wp:docPr id="5" name="Рисунок 5" descr="http://sdamgia.ru/formula/71/71f00dc6e1063460ccaa7983f4c98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damgia.ru/formula/71/71f00dc6e1063460ccaa7983f4c9827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  и най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его зна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ние </w:t>
      </w:r>
      <w:proofErr w:type="gramStart"/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 xml:space="preserve">  </w:t>
      </w:r>
      <w:r w:rsidRPr="0083152A">
        <w:rPr>
          <w:noProof/>
          <w:lang w:eastAsia="ru-RU"/>
        </w:rPr>
        <w:drawing>
          <wp:inline distT="0" distB="0" distL="0" distR="0">
            <wp:extent cx="904875" cy="152400"/>
            <wp:effectExtent l="0" t="0" r="9525" b="0"/>
            <wp:docPr id="3" name="Рисунок 3" descr="http://sdamgia.ru/formula/3c/3c9a7dfb7b6ca10d662df3d500e59e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damgia.ru/formula/3c/3c9a7dfb7b6ca10d662df3d500e59ec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. В ответ за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число.</w:t>
      </w:r>
    </w:p>
    <w:p w:rsidR="0083152A" w:rsidRPr="0083152A" w:rsidRDefault="0083152A" w:rsidP="0083152A">
      <w:pPr>
        <w:shd w:val="clear" w:color="auto" w:fill="FFFFFF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2A7B47"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В какое из сле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вы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можно пре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дробь  </w:t>
      </w:r>
      <w:r w:rsidRPr="0083152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38150" cy="400050"/>
            <wp:effectExtent l="0" t="0" r="0" b="0"/>
            <wp:docPr id="6" name="Рисунок 6" descr="http://sdamgia.ru/formula/4e/4edfe75312599d47c184c2d4bfca5b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damgia.ru/formula/4e/4edfe75312599d47c184c2d4bfca5b9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3152A">
        <w:rPr>
          <w:rFonts w:ascii="Times New Roman" w:eastAsia="Times New Roman" w:hAnsi="Times New Roman" w:cs="Times New Roman"/>
          <w:color w:val="000000"/>
          <w:lang w:eastAsia="ru-RU"/>
        </w:rPr>
        <w:t> ?</w:t>
      </w:r>
      <w:proofErr w:type="gramEnd"/>
    </w:p>
    <w:p w:rsidR="0083152A" w:rsidRPr="0083152A" w:rsidRDefault="0083152A" w:rsidP="008315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152A" w:rsidRPr="0083152A" w:rsidRDefault="0083152A" w:rsidP="008315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На диа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грам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ме по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ка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за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но ко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ли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че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ство SMS, при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слан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ных слу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ша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те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ля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ми за каж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дый час четырёхча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во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го эфира про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грам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мы по за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яв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кам на радио.</w:t>
      </w:r>
      <w:proofErr w:type="gramEnd"/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 Опре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де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ли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 xml:space="preserve">те, </w:t>
      </w:r>
      <w:proofErr w:type="gramStart"/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на сколь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ко</w:t>
      </w:r>
      <w:proofErr w:type="gramEnd"/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 боль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ше со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об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ще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ний было при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сла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но за по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след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ние два часа про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грам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мы по срав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не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нию с пер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вы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ми двумя ча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са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ми этой про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грам</w:t>
      </w:r>
      <w:r w:rsidRPr="0083152A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мы.</w:t>
      </w:r>
    </w:p>
    <w:p w:rsidR="0083152A" w:rsidRPr="0083152A" w:rsidRDefault="0083152A" w:rsidP="0083152A">
      <w:pPr>
        <w:pStyle w:val="a3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3152A">
        <w:rPr>
          <w:noProof/>
          <w:lang w:eastAsia="ru-RU"/>
        </w:rPr>
        <w:drawing>
          <wp:inline distT="0" distB="0" distL="0" distR="0">
            <wp:extent cx="1858360" cy="1533525"/>
            <wp:effectExtent l="0" t="0" r="8890" b="0"/>
            <wp:docPr id="11" name="Рисунок 11" descr="http://sdamgia.ru/get_file?id=3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damgia.ru/get_file?id=35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252" cy="153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2A" w:rsidRPr="0083152A" w:rsidRDefault="0083152A" w:rsidP="0083152A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На эк</w:t>
      </w:r>
      <w:r>
        <w:rPr>
          <w:color w:val="000000"/>
          <w:sz w:val="23"/>
          <w:szCs w:val="23"/>
          <w:shd w:val="clear" w:color="auto" w:fill="FFFFFF"/>
        </w:rPr>
        <w:softHyphen/>
        <w:t>за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не 50 би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тов, Рус</w:t>
      </w:r>
      <w:r>
        <w:rPr>
          <w:color w:val="000000"/>
          <w:sz w:val="23"/>
          <w:szCs w:val="23"/>
          <w:shd w:val="clear" w:color="auto" w:fill="FFFFFF"/>
        </w:rPr>
        <w:softHyphen/>
        <w:t>лан не вы</w:t>
      </w:r>
      <w:r>
        <w:rPr>
          <w:color w:val="000000"/>
          <w:sz w:val="23"/>
          <w:szCs w:val="23"/>
          <w:shd w:val="clear" w:color="auto" w:fill="FFFFFF"/>
        </w:rPr>
        <w:softHyphen/>
        <w:t>учил 5 из них.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того, что ему по</w:t>
      </w:r>
      <w:r>
        <w:rPr>
          <w:color w:val="000000"/>
          <w:sz w:val="23"/>
          <w:szCs w:val="23"/>
          <w:shd w:val="clear" w:color="auto" w:fill="FFFFFF"/>
        </w:rPr>
        <w:softHyphen/>
        <w:t>па</w:t>
      </w:r>
      <w:r>
        <w:rPr>
          <w:color w:val="000000"/>
          <w:sz w:val="23"/>
          <w:szCs w:val="23"/>
          <w:shd w:val="clear" w:color="auto" w:fill="FFFFFF"/>
        </w:rPr>
        <w:softHyphen/>
        <w:t>дет</w:t>
      </w:r>
      <w:r>
        <w:rPr>
          <w:color w:val="000000"/>
          <w:sz w:val="23"/>
          <w:szCs w:val="23"/>
          <w:shd w:val="clear" w:color="auto" w:fill="FFFFFF"/>
        </w:rPr>
        <w:softHyphen/>
        <w:t>ся вы</w:t>
      </w:r>
      <w:r>
        <w:rPr>
          <w:color w:val="000000"/>
          <w:sz w:val="23"/>
          <w:szCs w:val="23"/>
          <w:shd w:val="clear" w:color="auto" w:fill="FFFFFF"/>
        </w:rPr>
        <w:softHyphen/>
        <w:t>учен</w:t>
      </w:r>
      <w:r>
        <w:rPr>
          <w:color w:val="000000"/>
          <w:sz w:val="23"/>
          <w:szCs w:val="23"/>
          <w:shd w:val="clear" w:color="auto" w:fill="FFFFFF"/>
        </w:rPr>
        <w:softHyphen/>
        <w:t>ный билет.</w:t>
      </w:r>
    </w:p>
    <w:p w:rsidR="002A7B47" w:rsidRPr="000858BD" w:rsidRDefault="0083152A" w:rsidP="0083152A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Товар на рас</w:t>
      </w:r>
      <w:r>
        <w:rPr>
          <w:color w:val="000000"/>
          <w:sz w:val="23"/>
          <w:szCs w:val="23"/>
          <w:shd w:val="clear" w:color="auto" w:fill="FFFFFF"/>
        </w:rPr>
        <w:softHyphen/>
        <w:t>про</w:t>
      </w:r>
      <w:r>
        <w:rPr>
          <w:color w:val="000000"/>
          <w:sz w:val="23"/>
          <w:szCs w:val="23"/>
          <w:shd w:val="clear" w:color="auto" w:fill="FFFFFF"/>
        </w:rPr>
        <w:softHyphen/>
        <w:t>да</w:t>
      </w:r>
      <w:r>
        <w:rPr>
          <w:color w:val="000000"/>
          <w:sz w:val="23"/>
          <w:szCs w:val="23"/>
          <w:shd w:val="clear" w:color="auto" w:fill="FFFFFF"/>
        </w:rPr>
        <w:softHyphen/>
        <w:t>же уце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ли на 20%, при этом он стал сто</w:t>
      </w:r>
      <w:r>
        <w:rPr>
          <w:color w:val="000000"/>
          <w:sz w:val="23"/>
          <w:szCs w:val="23"/>
          <w:shd w:val="clear" w:color="auto" w:fill="FFFFFF"/>
        </w:rPr>
        <w:softHyphen/>
        <w:t>ить 680 р. Сколь</w:t>
      </w:r>
      <w:r>
        <w:rPr>
          <w:color w:val="000000"/>
          <w:sz w:val="23"/>
          <w:szCs w:val="23"/>
          <w:shd w:val="clear" w:color="auto" w:fill="FFFFFF"/>
        </w:rPr>
        <w:softHyphen/>
        <w:t>ко стоил товар до рас</w:t>
      </w:r>
      <w:r>
        <w:rPr>
          <w:color w:val="000000"/>
          <w:sz w:val="23"/>
          <w:szCs w:val="23"/>
          <w:shd w:val="clear" w:color="auto" w:fill="FFFFFF"/>
        </w:rPr>
        <w:softHyphen/>
        <w:t>про</w:t>
      </w:r>
      <w:r>
        <w:rPr>
          <w:color w:val="000000"/>
          <w:sz w:val="23"/>
          <w:szCs w:val="23"/>
          <w:shd w:val="clear" w:color="auto" w:fill="FFFFFF"/>
        </w:rPr>
        <w:softHyphen/>
        <w:t>да</w:t>
      </w:r>
      <w:r>
        <w:rPr>
          <w:color w:val="000000"/>
          <w:sz w:val="23"/>
          <w:szCs w:val="23"/>
          <w:shd w:val="clear" w:color="auto" w:fill="FFFFFF"/>
        </w:rPr>
        <w:softHyphen/>
        <w:t>жи?</w:t>
      </w:r>
    </w:p>
    <w:p w:rsidR="000858BD" w:rsidRPr="000858BD" w:rsidRDefault="000858BD" w:rsidP="000858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Тре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0858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впи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 в окруж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с цен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 в точке </w:t>
      </w:r>
      <w:r w:rsidRPr="000858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гра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дус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меру угла </w:t>
      </w:r>
      <w:r w:rsidRPr="000858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0858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, если угол </w:t>
      </w:r>
      <w:r w:rsidRPr="000858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AOB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равен 48°.</w:t>
      </w:r>
    </w:p>
    <w:p w:rsidR="00E56634" w:rsidRPr="0027106A" w:rsidRDefault="000858BD" w:rsidP="000858BD">
      <w:pPr>
        <w:spacing w:after="0" w:line="240" w:lineRule="auto"/>
        <w:jc w:val="both"/>
        <w:rPr>
          <w:b/>
        </w:rPr>
      </w:pPr>
      <w:r w:rsidRPr="000858B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858B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19175" cy="1220034"/>
            <wp:effectExtent l="0" t="0" r="0" b="0"/>
            <wp:docPr id="13" name="Рисунок 13" descr="http://sdamgia.ru/get_file?id=3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get_file?id=35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353" cy="1226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634" w:rsidRPr="0027106A">
        <w:rPr>
          <w:b/>
        </w:rPr>
        <w:t>Часть 2</w:t>
      </w:r>
    </w:p>
    <w:p w:rsidR="002B32CA" w:rsidRPr="002B32CA" w:rsidRDefault="002B32CA" w:rsidP="000858BD">
      <w:pPr>
        <w:pStyle w:val="a3"/>
        <w:numPr>
          <w:ilvl w:val="0"/>
          <w:numId w:val="2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си</w:t>
      </w:r>
      <w:r>
        <w:rPr>
          <w:color w:val="000000"/>
          <w:sz w:val="23"/>
          <w:szCs w:val="23"/>
          <w:shd w:val="clear" w:color="auto" w:fill="FFFFFF"/>
        </w:rPr>
        <w:softHyphen/>
        <w:t>сте</w:t>
      </w:r>
      <w:r>
        <w:rPr>
          <w:color w:val="000000"/>
          <w:sz w:val="23"/>
          <w:szCs w:val="23"/>
          <w:shd w:val="clear" w:color="auto" w:fill="FFFFFF"/>
        </w:rPr>
        <w:softHyphen/>
        <w:t>му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ний  </w:t>
      </w:r>
      <w:r>
        <w:rPr>
          <w:noProof/>
          <w:lang w:eastAsia="ru-RU"/>
        </w:rPr>
        <w:drawing>
          <wp:inline distT="0" distB="0" distL="0" distR="0">
            <wp:extent cx="1276350" cy="495300"/>
            <wp:effectExtent l="0" t="0" r="0" b="0"/>
            <wp:docPr id="31" name="Рисунок 31" descr="http://sdamgia.ru/formula/5a/5a0db349a6091eaa5c1d388a64b581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formula/5a/5a0db349a6091eaa5c1d388a64b5817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0858BD" w:rsidP="000858BD">
      <w:pPr>
        <w:pStyle w:val="a3"/>
        <w:numPr>
          <w:ilvl w:val="0"/>
          <w:numId w:val="2"/>
        </w:numPr>
      </w:pPr>
      <w:r>
        <w:rPr>
          <w:color w:val="000000"/>
          <w:sz w:val="23"/>
          <w:szCs w:val="23"/>
          <w:shd w:val="clear" w:color="auto" w:fill="FFFFFF"/>
        </w:rPr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кра</w:t>
      </w:r>
      <w:r>
        <w:rPr>
          <w:color w:val="000000"/>
          <w:sz w:val="23"/>
          <w:szCs w:val="23"/>
          <w:shd w:val="clear" w:color="auto" w:fill="FFFFFF"/>
        </w:rPr>
        <w:softHyphen/>
        <w:t>ти</w:t>
      </w:r>
      <w:r>
        <w:rPr>
          <w:color w:val="000000"/>
          <w:sz w:val="23"/>
          <w:szCs w:val="23"/>
          <w:shd w:val="clear" w:color="auto" w:fill="FFFFFF"/>
        </w:rPr>
        <w:softHyphen/>
        <w:t>те дробь  </w:t>
      </w:r>
      <w:r>
        <w:rPr>
          <w:noProof/>
          <w:lang w:eastAsia="ru-RU"/>
        </w:rPr>
        <w:drawing>
          <wp:inline distT="0" distB="0" distL="0" distR="0">
            <wp:extent cx="714375" cy="400050"/>
            <wp:effectExtent l="0" t="0" r="9525" b="0"/>
            <wp:docPr id="14" name="Рисунок 14" descr="http://sdamgia.ru/formula/1d/1d0227a2a4261c496b8b30dc953bfc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damgia.ru/formula/1d/1d0227a2a4261c496b8b30dc953bfc0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BD" w:rsidRPr="000858BD" w:rsidRDefault="000858BD" w:rsidP="000858BD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По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строй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гра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</w:t>
      </w:r>
    </w:p>
    <w:p w:rsidR="000858BD" w:rsidRPr="000858BD" w:rsidRDefault="000858BD" w:rsidP="000858BD">
      <w:pPr>
        <w:shd w:val="clear" w:color="auto" w:fill="FFFFFF"/>
        <w:spacing w:before="75"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858BD">
        <w:rPr>
          <w:noProof/>
          <w:lang w:eastAsia="ru-RU"/>
        </w:rPr>
        <w:drawing>
          <wp:inline distT="0" distB="0" distL="0" distR="0">
            <wp:extent cx="2171700" cy="647700"/>
            <wp:effectExtent l="0" t="0" r="0" b="0"/>
            <wp:docPr id="23" name="Рисунок 23" descr="http://sdamgia.ru/formula/2b/2bc65758c5a081b523773c67d9619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2b/2bc65758c5a081b523773c67d9619e3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0858BD" w:rsidP="000858BD">
      <w:pPr>
        <w:pStyle w:val="a3"/>
        <w:shd w:val="clear" w:color="auto" w:fill="FFFFFF"/>
        <w:spacing w:before="75" w:after="0" w:line="240" w:lineRule="auto"/>
        <w:ind w:left="1080"/>
        <w:jc w:val="both"/>
      </w:pP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и опре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при каких зна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ях </w:t>
      </w:r>
      <w:proofErr w:type="gramStart"/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пря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</w:t>
      </w:r>
      <w:proofErr w:type="gramEnd"/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0858BD">
        <w:rPr>
          <w:noProof/>
          <w:lang w:eastAsia="ru-RU"/>
        </w:rPr>
        <w:drawing>
          <wp:inline distT="0" distB="0" distL="0" distR="0">
            <wp:extent cx="323850" cy="152400"/>
            <wp:effectExtent l="0" t="0" r="0" b="0"/>
            <wp:docPr id="15" name="Рисунок 15" descr="http://sdamgia.ru/formula/5d/5dff4c58922e7a4186824c35108b79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damgia.ru/formula/5d/5dff4c58922e7a4186824c35108b790c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0858BD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ровно две общие точки.</w:t>
      </w:r>
    </w:p>
    <w:sectPr w:rsidR="00E56634" w:rsidSect="0083152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317D"/>
    <w:multiLevelType w:val="hybridMultilevel"/>
    <w:tmpl w:val="18E0A56C"/>
    <w:lvl w:ilvl="0" w:tplc="BD0292E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A6DDA"/>
    <w:multiLevelType w:val="hybridMultilevel"/>
    <w:tmpl w:val="18E0A56C"/>
    <w:lvl w:ilvl="0" w:tplc="BD0292E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0E5"/>
    <w:rsid w:val="000858BD"/>
    <w:rsid w:val="000B134B"/>
    <w:rsid w:val="0027106A"/>
    <w:rsid w:val="002A7B47"/>
    <w:rsid w:val="002B32CA"/>
    <w:rsid w:val="00321941"/>
    <w:rsid w:val="00363E3A"/>
    <w:rsid w:val="003D5493"/>
    <w:rsid w:val="00445340"/>
    <w:rsid w:val="004B5F05"/>
    <w:rsid w:val="004C3B06"/>
    <w:rsid w:val="007373CB"/>
    <w:rsid w:val="0083152A"/>
    <w:rsid w:val="00A760E5"/>
    <w:rsid w:val="00B800E5"/>
    <w:rsid w:val="00C43AD6"/>
    <w:rsid w:val="00E44CC1"/>
    <w:rsid w:val="00E56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83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085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858B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D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83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085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858B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D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4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5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9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24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2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0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1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79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5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6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D4DE-2D09-439C-A006-0DEE8F4E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Вера</cp:lastModifiedBy>
  <cp:revision>5</cp:revision>
  <cp:lastPrinted>2015-04-27T12:51:00Z</cp:lastPrinted>
  <dcterms:created xsi:type="dcterms:W3CDTF">2014-05-17T17:26:00Z</dcterms:created>
  <dcterms:modified xsi:type="dcterms:W3CDTF">2015-04-27T12:52:00Z</dcterms:modified>
</cp:coreProperties>
</file>